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</w:t>
      </w:r>
      <w:r w:rsidR="00B71CF4">
        <w:rPr>
          <w:rFonts w:ascii="Verdana" w:eastAsia="Verdana" w:hAnsi="Verdana"/>
          <w:b/>
          <w:sz w:val="21"/>
        </w:rPr>
        <w:t>1</w:t>
      </w:r>
      <w:r>
        <w:rPr>
          <w:rFonts w:ascii="Verdana" w:eastAsia="Verdana" w:hAnsi="Verdana"/>
          <w:b/>
          <w:sz w:val="21"/>
        </w:rPr>
        <w:t>/202</w:t>
      </w:r>
      <w:r w:rsidR="00B71CF4">
        <w:rPr>
          <w:rFonts w:ascii="Verdana" w:eastAsia="Verdana" w:hAnsi="Verdana"/>
          <w:b/>
          <w:sz w:val="21"/>
        </w:rPr>
        <w:t>2</w:t>
      </w:r>
    </w:p>
    <w:p w:rsidR="00C210DD" w:rsidRDefault="00C210DD" w:rsidP="00C210DD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C210DD" w:rsidRDefault="00C210DD" w:rsidP="00C210DD">
      <w:pPr>
        <w:spacing w:after="26" w:line="240" w:lineRule="auto"/>
        <w:ind w:left="6521" w:firstLine="0"/>
        <w:jc w:val="left"/>
      </w:pPr>
      <w:r>
        <w:t>Dell’ISTITUTO</w:t>
      </w:r>
      <w:r w:rsidR="0041298A">
        <w:t xml:space="preserve"> COMPRENSIVO</w:t>
      </w:r>
    </w:p>
    <w:p w:rsidR="0041298A" w:rsidRDefault="0041298A" w:rsidP="00C210DD">
      <w:pPr>
        <w:spacing w:after="26" w:line="240" w:lineRule="auto"/>
        <w:ind w:left="6521" w:firstLine="0"/>
        <w:jc w:val="left"/>
        <w:rPr>
          <w:rFonts w:ascii="Times New Roman" w:eastAsia="Times New Roman" w:hAnsi="Times New Roman"/>
          <w:sz w:val="24"/>
        </w:rPr>
      </w:pPr>
      <w:r>
        <w:t>ALVARO-GEBBIONE (RC)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B71CF4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nato</w:t>
      </w:r>
      <w:proofErr w:type="gramEnd"/>
      <w:r>
        <w:rPr>
          <w:rFonts w:ascii="Times New Roman" w:eastAsia="Times New Roman" w:hAnsi="Times New Roman"/>
        </w:rPr>
        <w:t>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residente</w:t>
      </w:r>
      <w:proofErr w:type="gramEnd"/>
      <w:r>
        <w:rPr>
          <w:rFonts w:ascii="Times New Roman" w:eastAsia="Times New Roman" w:hAnsi="Times New Roman"/>
        </w:rPr>
        <w:t xml:space="preserve">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docente</w:t>
      </w:r>
      <w:proofErr w:type="gramEnd"/>
      <w:r>
        <w:rPr>
          <w:rFonts w:ascii="Times New Roman" w:eastAsia="Times New Roman" w:hAnsi="Times New Roman"/>
        </w:rPr>
        <w:t xml:space="preserve">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classe</w:t>
      </w:r>
      <w:proofErr w:type="gramEnd"/>
      <w:r>
        <w:rPr>
          <w:rFonts w:ascii="Times New Roman" w:eastAsia="Times New Roman" w:hAnsi="Times New Roman"/>
        </w:rPr>
        <w:t xml:space="preserve">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qualifica</w:t>
      </w:r>
      <w:proofErr w:type="gramEnd"/>
    </w:p>
    <w:p w:rsidR="00C210DD" w:rsidRDefault="00B71CF4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Times New Roman" w:eastAsia="Times New Roman" w:hAnsi="Times New Roman"/>
        </w:rPr>
        <w:t>sotto</w:t>
      </w:r>
      <w:proofErr w:type="gramEnd"/>
      <w:r>
        <w:rPr>
          <w:rFonts w:ascii="Times New Roman" w:eastAsia="Times New Roman" w:hAnsi="Times New Roman"/>
        </w:rPr>
        <w:t xml:space="preserve">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Book Antiqua" w:eastAsia="Book Antiqua" w:hAnsi="Book Antiqua"/>
        </w:rPr>
        <w:t>di</w:t>
      </w:r>
      <w:proofErr w:type="gramEnd"/>
      <w:r>
        <w:rPr>
          <w:rFonts w:ascii="Book Antiqua" w:eastAsia="Book Antiqua" w:hAnsi="Book Antiqua"/>
        </w:rPr>
        <w:t xml:space="preserve">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B71CF4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2020/2021</w:t>
      </w:r>
      <w:r w:rsidR="00C210DD">
        <w:rPr>
          <w:rFonts w:ascii="Book Antiqua" w:eastAsia="Book Antiqua" w:hAnsi="Book Antiqua"/>
        </w:rPr>
        <w:t xml:space="preserve">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categorie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particolari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diritto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un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distretti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VII)  </w:t>
            </w:r>
            <w:proofErr w:type="gramStart"/>
            <w:r>
              <w:rPr>
                <w:rFonts w:ascii="Times New Roman" w:eastAsia="Times New Roman" w:hAnsi="Times New Roman"/>
              </w:rPr>
              <w:t>PERSONALE  CHE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9654AE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Reggio Calabria,</w:t>
      </w:r>
      <w:bookmarkStart w:id="1" w:name="_GoBack"/>
      <w:bookmarkEnd w:id="1"/>
      <w:r w:rsidR="00C210DD">
        <w:rPr>
          <w:rFonts w:ascii="Times New Roman" w:eastAsia="Times New Roman" w:hAnsi="Times New Roman"/>
        </w:rPr>
        <w:t xml:space="preserve">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footerReference w:type="default" r:id="rId8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91" w:rsidRDefault="007C1491" w:rsidP="0061181F">
      <w:pPr>
        <w:spacing w:after="0" w:line="240" w:lineRule="auto"/>
      </w:pPr>
      <w:r>
        <w:separator/>
      </w:r>
    </w:p>
  </w:endnote>
  <w:endnote w:type="continuationSeparator" w:id="0">
    <w:p w:rsidR="007C1491" w:rsidRDefault="007C1491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9654AE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>MOBILITA’ 202</w:t>
    </w:r>
    <w:r w:rsidR="00B71CF4">
      <w:rPr>
        <w:i/>
        <w:u w:val="single"/>
      </w:rPr>
      <w:t>1</w:t>
    </w:r>
    <w:r w:rsidR="0061181F">
      <w:rPr>
        <w:i/>
        <w:u w:val="single"/>
      </w:rPr>
      <w:t>/202</w:t>
    </w:r>
    <w:r w:rsidR="00B71CF4">
      <w:rPr>
        <w:i/>
        <w:u w:val="single"/>
      </w:rPr>
      <w:t>2</w:t>
    </w:r>
  </w:p>
  <w:p w:rsidR="0061181F" w:rsidRDefault="0061181F">
    <w:pPr>
      <w:pStyle w:val="Pidipagina"/>
    </w:pPr>
  </w:p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91" w:rsidRDefault="007C1491" w:rsidP="0061181F">
      <w:pPr>
        <w:spacing w:after="0" w:line="240" w:lineRule="auto"/>
      </w:pPr>
      <w:r>
        <w:separator/>
      </w:r>
    </w:p>
  </w:footnote>
  <w:footnote w:type="continuationSeparator" w:id="0">
    <w:p w:rsidR="007C1491" w:rsidRDefault="007C1491" w:rsidP="0061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64"/>
    <w:rsid w:val="00360164"/>
    <w:rsid w:val="0041298A"/>
    <w:rsid w:val="0061181F"/>
    <w:rsid w:val="006A724C"/>
    <w:rsid w:val="007C1491"/>
    <w:rsid w:val="009654AE"/>
    <w:rsid w:val="00997FA0"/>
    <w:rsid w:val="009E15EB"/>
    <w:rsid w:val="00B71CF4"/>
    <w:rsid w:val="00C210DD"/>
    <w:rsid w:val="00D27B4B"/>
    <w:rsid w:val="00E10E60"/>
    <w:rsid w:val="00F167DF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intel</cp:lastModifiedBy>
  <cp:revision>3</cp:revision>
  <dcterms:created xsi:type="dcterms:W3CDTF">2021-03-03T10:50:00Z</dcterms:created>
  <dcterms:modified xsi:type="dcterms:W3CDTF">2021-03-10T09:54:00Z</dcterms:modified>
</cp:coreProperties>
</file>